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C" w:rsidRPr="00DA1A5C" w:rsidRDefault="007E07F1" w:rsidP="00DA1A5C">
      <w:pPr>
        <w:pStyle w:val="Default"/>
        <w:pageBreakBefore/>
        <w:jc w:val="center"/>
        <w:rPr>
          <w:color w:val="auto"/>
        </w:rPr>
      </w:pPr>
      <w:r>
        <w:rPr>
          <w:b/>
          <w:bCs/>
          <w:color w:val="auto"/>
        </w:rPr>
        <w:t>Рабочая программа среднего общего образования по родному языку для 7 класса, автор-составитель Лузина Н.В., учитель русского языка и литературы</w:t>
      </w:r>
    </w:p>
    <w:p w:rsidR="00DA1A5C" w:rsidRPr="00A60F6A" w:rsidRDefault="00DA1A5C" w:rsidP="00DA1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2F2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«Русский </w:t>
      </w:r>
      <w:r w:rsidR="00376592">
        <w:rPr>
          <w:rFonts w:ascii="Times New Roman" w:eastAsia="Calibri" w:hAnsi="Times New Roman" w:cs="Times New Roman"/>
          <w:sz w:val="24"/>
          <w:szCs w:val="24"/>
        </w:rPr>
        <w:t xml:space="preserve">родной </w:t>
      </w:r>
      <w:r w:rsidRPr="00322F2F">
        <w:rPr>
          <w:rFonts w:ascii="Times New Roman" w:eastAsia="Calibri" w:hAnsi="Times New Roman" w:cs="Times New Roman"/>
          <w:sz w:val="24"/>
          <w:szCs w:val="24"/>
        </w:rPr>
        <w:t xml:space="preserve">язык» для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22F2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закона от 29.12.2012 N 273-ФЗ «Об образовании в Российской Федерации»,</w:t>
      </w:r>
      <w:r w:rsidRPr="00322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2F2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второго поколения </w:t>
      </w:r>
      <w:r w:rsidRPr="00446D0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(утвержден приказом </w:t>
      </w:r>
      <w:proofErr w:type="spellStart"/>
      <w:r w:rsidRPr="00446D0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446D0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России</w:t>
      </w:r>
      <w:r w:rsidRPr="00322F2F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history="1">
        <w:r w:rsidRPr="00322F2F">
          <w:rPr>
            <w:rFonts w:ascii="Times New Roman" w:eastAsia="Calibri" w:hAnsi="Times New Roman" w:cs="Times New Roman"/>
            <w:iCs/>
            <w:sz w:val="24"/>
            <w:szCs w:val="24"/>
            <w:bdr w:val="none" w:sz="0" w:space="0" w:color="auto" w:frame="1"/>
            <w:shd w:val="clear" w:color="auto" w:fill="FFFFFF"/>
          </w:rPr>
          <w:t>от 17 декабря 2010 г. № 1897</w:t>
        </w:r>
      </w:hyperlink>
      <w:r w:rsidRPr="00322F2F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22F2F">
        <w:rPr>
          <w:rFonts w:ascii="Times New Roman" w:eastAsia="Calibri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образования», с приказом Министерства образования и науки Российской Федерации от</w:t>
      </w:r>
      <w:proofErr w:type="gramEnd"/>
      <w:r w:rsidRPr="00322F2F">
        <w:rPr>
          <w:rFonts w:ascii="Times New Roman" w:eastAsia="Calibri" w:hAnsi="Times New Roman" w:cs="Times New Roman"/>
          <w:sz w:val="24"/>
          <w:szCs w:val="24"/>
        </w:rPr>
        <w:t xml:space="preserve"> 29 декабря 2014 года № 1644 «О внесении изменений в федеральный государственный образовательный стандарт основного общего образования»</w:t>
      </w:r>
      <w:r w:rsidRPr="00322F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22F2F">
        <w:rPr>
          <w:rFonts w:ascii="Times New Roman" w:eastAsia="Calibri" w:hAnsi="Times New Roman" w:cs="Times New Roman"/>
          <w:iCs/>
          <w:color w:val="383E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22F2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программой основного общего образования  МАОУ СОШ № 1 имени Героя Советского Союза В.П. Чкалова и учебного плана МАОУ СОШ № 1 на 2018- 2019 учебный год. На основани</w:t>
      </w:r>
      <w:proofErr w:type="gramStart"/>
      <w:r w:rsidRPr="00322F2F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322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F2F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программой </w:t>
      </w:r>
      <w:r w:rsidRPr="00322F2F">
        <w:rPr>
          <w:rFonts w:ascii="Times New Roman" w:hAnsi="Times New Roman" w:cs="Times New Roman"/>
          <w:sz w:val="24"/>
          <w:szCs w:val="24"/>
        </w:rPr>
        <w:t>«Русский язык. 5–9 классы», при этом учитывался опыт разработки функционирующих авторских программ.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i/>
          <w:iCs/>
          <w:color w:val="auto"/>
        </w:rPr>
        <w:t xml:space="preserve">Цели изучения учебного предмета «Русский родной язык» </w:t>
      </w:r>
    </w:p>
    <w:p w:rsidR="00DA1A5C" w:rsidRPr="00982458" w:rsidRDefault="00DA1A5C" w:rsidP="00DA1A5C">
      <w:pPr>
        <w:pStyle w:val="Default"/>
        <w:jc w:val="both"/>
      </w:pPr>
      <w:r w:rsidRPr="00982458">
        <w:rPr>
          <w:color w:val="auto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</w:t>
      </w:r>
      <w:r w:rsidRPr="00982458">
        <w:t xml:space="preserve">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В соответствии с этим в курсе русского родного языка актуализируются следующие цели: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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 совершенствование коммуникативных умений и культуры речи, обеспечивающих свободное владение русским литературным языком </w:t>
      </w:r>
      <w:proofErr w:type="gramStart"/>
      <w:r w:rsidRPr="00982458">
        <w:t>в</w:t>
      </w:r>
      <w:proofErr w:type="gramEnd"/>
      <w:r w:rsidRPr="00982458">
        <w:t xml:space="preserve"> разных </w:t>
      </w:r>
    </w:p>
    <w:p w:rsidR="00DA1A5C" w:rsidRPr="00982458" w:rsidRDefault="00DA1A5C" w:rsidP="00DA1A5C">
      <w:pPr>
        <w:pStyle w:val="Default"/>
        <w:jc w:val="both"/>
      </w:pPr>
      <w:proofErr w:type="gramStart"/>
      <w:r w:rsidRPr="00982458">
        <w:t>сферах</w:t>
      </w:r>
      <w:proofErr w:type="gramEnd"/>
      <w:r w:rsidRPr="00982458"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DA1A5C" w:rsidRPr="00982458" w:rsidRDefault="00DA1A5C" w:rsidP="00DA1A5C">
      <w:pPr>
        <w:pStyle w:val="Default"/>
        <w:jc w:val="both"/>
      </w:pPr>
      <w:proofErr w:type="gramStart"/>
      <w:r w:rsidRPr="00982458">
        <w:t>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982458">
        <w:t xml:space="preserve"> о русском речевом этикете;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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982458">
        <w:lastRenderedPageBreak/>
        <w:t xml:space="preserve">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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DA1A5C" w:rsidRPr="00982458" w:rsidRDefault="00DA1A5C" w:rsidP="00DA1A5C">
      <w:pPr>
        <w:pStyle w:val="Default"/>
        <w:jc w:val="center"/>
      </w:pPr>
      <w:r w:rsidRPr="00982458">
        <w:rPr>
          <w:b/>
          <w:bCs/>
          <w:i/>
          <w:iCs/>
        </w:rPr>
        <w:t>Место учебного предмета «Русский родной язык» в учебном плане</w:t>
      </w:r>
    </w:p>
    <w:p w:rsidR="00DA1A5C" w:rsidRDefault="00DA1A5C" w:rsidP="00DA1A5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 изучении</w:t>
      </w:r>
      <w:r w:rsidRPr="00B325D3">
        <w:rPr>
          <w:rFonts w:ascii="Times New Roman" w:hAnsi="Times New Roman" w:cs="Times New Roman"/>
          <w:sz w:val="24"/>
          <w:szCs w:val="24"/>
        </w:rPr>
        <w:t xml:space="preserve"> русского (родного) языка на этапе основного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>7-х</w:t>
      </w:r>
      <w:r w:rsidRPr="00446D0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часов предусмотрено 0,5</w:t>
      </w:r>
      <w:r w:rsidRPr="00446D06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DA1A5C" w:rsidRPr="000F4687" w:rsidRDefault="00DA1A5C" w:rsidP="00DA1A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D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8560CA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основного общего образования МАОУ СОШ №1 им. Героя Советског</w:t>
      </w:r>
      <w:r>
        <w:rPr>
          <w:rFonts w:ascii="Times New Roman" w:eastAsia="Calibri" w:hAnsi="Times New Roman" w:cs="Times New Roman"/>
          <w:sz w:val="24"/>
          <w:szCs w:val="24"/>
        </w:rPr>
        <w:t>о Союза В.П. Чкалова предмет «</w:t>
      </w:r>
      <w:r w:rsidRPr="008560CA">
        <w:rPr>
          <w:rFonts w:ascii="Times New Roman" w:eastAsia="Calibri" w:hAnsi="Times New Roman" w:cs="Times New Roman"/>
          <w:sz w:val="24"/>
          <w:szCs w:val="24"/>
        </w:rPr>
        <w:t>русский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родной</w:t>
      </w:r>
      <w:r w:rsidRPr="008560CA">
        <w:rPr>
          <w:rFonts w:ascii="Times New Roman" w:eastAsia="Calibri" w:hAnsi="Times New Roman" w:cs="Times New Roman"/>
          <w:sz w:val="24"/>
          <w:szCs w:val="24"/>
        </w:rPr>
        <w:t xml:space="preserve"> язык» </w:t>
      </w:r>
      <w:r>
        <w:rPr>
          <w:rFonts w:ascii="Times New Roman" w:eastAsia="Calibri" w:hAnsi="Times New Roman" w:cs="Times New Roman"/>
          <w:sz w:val="24"/>
          <w:szCs w:val="24"/>
        </w:rPr>
        <w:t>изучается в 7а классе в объёме часов (0,5 часа в неделю), в 7б классе в объёме часов (0,5 часа в неделю), в 7в классе в объёме часов (0,5 часа в неделю).</w:t>
      </w:r>
      <w:proofErr w:type="gramEnd"/>
    </w:p>
    <w:p w:rsidR="00DA1A5C" w:rsidRPr="00982458" w:rsidRDefault="00DA1A5C" w:rsidP="00DA1A5C">
      <w:pPr>
        <w:pStyle w:val="Default"/>
        <w:jc w:val="center"/>
      </w:pPr>
      <w:r w:rsidRPr="00982458">
        <w:rPr>
          <w:b/>
          <w:bCs/>
          <w:i/>
          <w:iCs/>
        </w:rPr>
        <w:t>Общая характеристика учебного предмета «Русский родной язык»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</w:t>
      </w:r>
    </w:p>
    <w:p w:rsidR="00DA1A5C" w:rsidRPr="00982458" w:rsidRDefault="00DA1A5C" w:rsidP="00DA1A5C">
      <w:pPr>
        <w:pStyle w:val="Default"/>
        <w:jc w:val="both"/>
      </w:pPr>
      <w:proofErr w:type="gramStart"/>
      <w:r w:rsidRPr="00982458"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982458"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</w:t>
      </w:r>
      <w:r w:rsidRPr="00982458">
        <w:rPr>
          <w:color w:val="auto"/>
        </w:rPr>
        <w:t xml:space="preserve">и средством обучения. Он влияет на качество усвоения всех других школьных предметов, а в дальнейшем способствует овладению будущей профессией. </w:t>
      </w:r>
    </w:p>
    <w:p w:rsidR="00DA1A5C" w:rsidRPr="00982458" w:rsidRDefault="00DA1A5C" w:rsidP="00DA1A5C">
      <w:pPr>
        <w:pStyle w:val="Default"/>
        <w:jc w:val="both"/>
      </w:pPr>
      <w:r w:rsidRPr="00982458">
        <w:rPr>
          <w:color w:val="auto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982458">
        <w:rPr>
          <w:color w:val="auto"/>
        </w:rPr>
        <w:t>обучающихся</w:t>
      </w:r>
      <w:proofErr w:type="gramEnd"/>
      <w:r w:rsidRPr="00982458">
        <w:rPr>
          <w:color w:val="auto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 Поэтому учебное время, отведённое ни изучение данной дисциплины, не может</w:t>
      </w:r>
      <w:r w:rsidRPr="00982458">
        <w:t xml:space="preserve"> рассматриваться как время для углублённого изучения основного курса «Русский язык».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</w:t>
      </w:r>
      <w:r w:rsidRPr="00982458">
        <w:lastRenderedPageBreak/>
        <w:t xml:space="preserve">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</w:t>
      </w:r>
      <w:r w:rsidRPr="00982458">
        <w:rPr>
          <w:color w:val="auto"/>
        </w:rPr>
        <w:t>подвижности и стабильности как одной из основных характеристик литературного языка, что способствует преодолению языкового нигилизма</w:t>
      </w:r>
      <w:r w:rsidRPr="00982458">
        <w:t xml:space="preserve">  учащихся, пониманию важнейших социокультурных функций языковой кодификации.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Программой предусматривается расширение и углубление </w:t>
      </w:r>
      <w:proofErr w:type="spellStart"/>
      <w:r w:rsidRPr="00982458">
        <w:t>межпредметного</w:t>
      </w:r>
      <w:proofErr w:type="spellEnd"/>
      <w:r w:rsidRPr="0098245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 </w:t>
      </w:r>
    </w:p>
    <w:p w:rsidR="00DA1A5C" w:rsidRPr="00982458" w:rsidRDefault="00DA1A5C" w:rsidP="00DA1A5C">
      <w:pPr>
        <w:pStyle w:val="Default"/>
        <w:jc w:val="both"/>
      </w:pPr>
      <w:r w:rsidRPr="00982458">
        <w:rPr>
          <w:b/>
          <w:bCs/>
          <w:i/>
          <w:iCs/>
        </w:rPr>
        <w:t xml:space="preserve">Основные содержательные линии программы учебного предмета «Русский родной язык»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В соответствии с этим в программе выделяются следующие блоки: </w:t>
      </w:r>
    </w:p>
    <w:p w:rsidR="00DA1A5C" w:rsidRPr="00982458" w:rsidRDefault="00DA1A5C" w:rsidP="00DA1A5C">
      <w:pPr>
        <w:pStyle w:val="Default"/>
        <w:jc w:val="both"/>
      </w:pPr>
      <w:proofErr w:type="gramStart"/>
      <w:r w:rsidRPr="00982458">
        <w:t xml:space="preserve">В первом блоке – </w:t>
      </w:r>
      <w:r w:rsidRPr="00982458">
        <w:rPr>
          <w:b/>
          <w:bCs/>
        </w:rPr>
        <w:t xml:space="preserve">«Язык и культура» </w:t>
      </w:r>
      <w:r w:rsidRPr="00982458">
        <w:t xml:space="preserve">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</w:t>
      </w:r>
      <w:proofErr w:type="gramEnd"/>
    </w:p>
    <w:p w:rsidR="00DA1A5C" w:rsidRPr="00982458" w:rsidRDefault="00DA1A5C" w:rsidP="00DA1A5C">
      <w:pPr>
        <w:pStyle w:val="Default"/>
        <w:jc w:val="both"/>
      </w:pPr>
      <w:proofErr w:type="gramStart"/>
      <w:r w:rsidRPr="00982458">
        <w:t xml:space="preserve">Второй блок – </w:t>
      </w:r>
      <w:r w:rsidRPr="00982458">
        <w:rPr>
          <w:b/>
          <w:bCs/>
        </w:rPr>
        <w:t xml:space="preserve">«Культура речи» </w:t>
      </w:r>
      <w:r w:rsidRPr="00982458">
        <w:t>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98245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В третьем блоке – </w:t>
      </w:r>
      <w:r w:rsidRPr="00982458">
        <w:rPr>
          <w:b/>
          <w:bCs/>
        </w:rPr>
        <w:t xml:space="preserve">«Речь. Речевая деятельность. </w:t>
      </w:r>
      <w:proofErr w:type="gramStart"/>
      <w:r w:rsidRPr="00982458">
        <w:rPr>
          <w:b/>
          <w:bCs/>
        </w:rPr>
        <w:t xml:space="preserve">Текст» </w:t>
      </w:r>
      <w:r w:rsidRPr="00982458">
        <w:t xml:space="preserve">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 </w:t>
      </w:r>
      <w:proofErr w:type="gramEnd"/>
    </w:p>
    <w:p w:rsidR="00DA1A5C" w:rsidRPr="00982458" w:rsidRDefault="00DA1A5C" w:rsidP="00DA1A5C">
      <w:pPr>
        <w:pStyle w:val="Default"/>
        <w:jc w:val="both"/>
      </w:pPr>
      <w:r w:rsidRPr="00982458">
        <w:rPr>
          <w:b/>
          <w:bCs/>
        </w:rPr>
        <w:lastRenderedPageBreak/>
        <w:t>ТРЕБОВАНИЯ К РЕЗУЛЬТАТАМ ОСВОЕНИЯ ПРИМЕРНОЙ ПРОГРАММЫ ОСНОВНОГО ОБЩЕГО ОБРАЗОВАНИЯ ПО РУССКОМУ РОДНОМУ ЯЗЫКУ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Изучение предметной области «Родной язык и родная литература» должно обеспечивать: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приобщение к литературному наследию своего народа;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формирование причастности к свершениям и традициям своего народа; </w:t>
      </w:r>
    </w:p>
    <w:p w:rsidR="00DA1A5C" w:rsidRPr="00982458" w:rsidRDefault="00DA1A5C" w:rsidP="00DA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458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982458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82458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982458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DA1A5C" w:rsidRPr="00982458" w:rsidRDefault="00DA1A5C" w:rsidP="00DA1A5C">
      <w:pPr>
        <w:pStyle w:val="Default"/>
        <w:jc w:val="both"/>
      </w:pPr>
      <w:r w:rsidRPr="00982458">
        <w:rPr>
          <w:b/>
          <w:bCs/>
        </w:rPr>
        <w:t xml:space="preserve">1. Понимание взаимосвязи языка, культуры и истории народа, говорящего на нём: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осознание роли русского родного языка в жизни общества и государства, в современном мире;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осознание роли русского родного языка в жизни человека;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осознание языка как развивающегося явления, взаимосвязи исторического развития языка с историей общества;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осознание национального своеобразия, богатства, выразительности русского родного языка; </w:t>
      </w:r>
    </w:p>
    <w:p w:rsidR="00DA1A5C" w:rsidRPr="00982458" w:rsidRDefault="00DA1A5C" w:rsidP="00DA1A5C">
      <w:pPr>
        <w:pStyle w:val="Default"/>
        <w:jc w:val="both"/>
      </w:pPr>
      <w:r w:rsidRPr="00982458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</w:t>
      </w:r>
      <w:r w:rsidRPr="00982458">
        <w:rPr>
          <w:color w:val="auto"/>
        </w:rPr>
        <w:t xml:space="preserve">символов, обладающих традиционной метафорической образностью; распознавание, характеристика.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 w:rsidR="00DA1A5C" w:rsidRPr="00982458" w:rsidRDefault="00DA1A5C" w:rsidP="00DA1A5C">
      <w:pPr>
        <w:pStyle w:val="Default"/>
        <w:jc w:val="both"/>
      </w:pPr>
      <w:r w:rsidRPr="00982458">
        <w:rPr>
          <w:color w:val="auto"/>
        </w:rPr>
        <w:t>понимание и истолкование значения пословиц и поговорок, крылатых слов и выражений; знание источников крылатых слов и выражений;</w:t>
      </w:r>
      <w:r w:rsidRPr="00982458">
        <w:t xml:space="preserve"> правильное употребление пословиц, поговорок, крылатых слов и выражений в современных ситуациях речевого общения; </w:t>
      </w:r>
    </w:p>
    <w:p w:rsidR="00DA1A5C" w:rsidRPr="00982458" w:rsidRDefault="00DA1A5C" w:rsidP="00DA1A5C">
      <w:pPr>
        <w:pStyle w:val="Default"/>
        <w:jc w:val="both"/>
      </w:pPr>
      <w:proofErr w:type="gramStart"/>
      <w:r w:rsidRPr="00982458"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 </w:t>
      </w:r>
      <w:proofErr w:type="gramEnd"/>
    </w:p>
    <w:p w:rsidR="00DA1A5C" w:rsidRPr="00982458" w:rsidRDefault="00DA1A5C" w:rsidP="00DA1A5C">
      <w:pPr>
        <w:pStyle w:val="Default"/>
        <w:jc w:val="both"/>
      </w:pPr>
      <w:r w:rsidRPr="00982458">
        <w:lastRenderedPageBreak/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t xml:space="preserve">понимание причин изменений в словарном составе языка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</w:t>
      </w:r>
      <w:proofErr w:type="spellStart"/>
      <w:r w:rsidRPr="00982458">
        <w:t>окраске</w:t>
      </w:r>
      <w:proofErr w:type="gramStart"/>
      <w:r w:rsidRPr="00982458">
        <w:t>;о</w:t>
      </w:r>
      <w:proofErr w:type="gramEnd"/>
      <w:r w:rsidRPr="00982458">
        <w:t>пределение</w:t>
      </w:r>
      <w:proofErr w:type="spellEnd"/>
      <w:r w:rsidRPr="00982458">
        <w:t xml:space="preserve"> различий между литературным языком и диалектами;</w:t>
      </w:r>
      <w:r w:rsidRPr="00982458">
        <w:rPr>
          <w:color w:val="auto"/>
        </w:rPr>
        <w:t xml:space="preserve"> осознание диалектов как части народной культуры; понимание национально-культурного своеобразия диалектизмов;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осознание важности соблюдения норм современного русского литературного языка для культурного человека;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соблюдение на письме и в устной речи норм современного русского литературного языка и правил речевого этикета; обогащение активного и потенциального словарного запаса, </w:t>
      </w:r>
      <w:proofErr w:type="spellStart"/>
      <w:r w:rsidRPr="00982458">
        <w:rPr>
          <w:color w:val="auto"/>
        </w:rPr>
        <w:t>расширениеобъёма</w:t>
      </w:r>
      <w:proofErr w:type="spellEnd"/>
      <w:r w:rsidRPr="00982458">
        <w:rPr>
          <w:color w:val="auto"/>
        </w:rPr>
        <w:t xml:space="preserve"> используемых в речи грамматических сре</w:t>
      </w:r>
      <w:proofErr w:type="gramStart"/>
      <w:r w:rsidRPr="00982458">
        <w:rPr>
          <w:color w:val="auto"/>
        </w:rPr>
        <w:t>дств дл</w:t>
      </w:r>
      <w:proofErr w:type="gramEnd"/>
      <w:r w:rsidRPr="00982458">
        <w:rPr>
          <w:color w:val="auto"/>
        </w:rPr>
        <w:t xml:space="preserve">я свободного выражения мыслей и чувств на родном языке адекватно ситуации и стилю общения;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стремление к речевому самосовершенствованию;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формирование ответственности за языковую культуру как общечеловеческую ценность;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proofErr w:type="gramStart"/>
      <w:r w:rsidRPr="00982458">
        <w:rPr>
          <w:b/>
          <w:bCs/>
          <w:color w:val="auto"/>
        </w:rPr>
        <w:t>соблюдение основных орфоэпических и акцентологических норм современного русского литературного языка</w:t>
      </w:r>
      <w:r w:rsidRPr="00982458">
        <w:rPr>
          <w:color w:val="auto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982458">
        <w:rPr>
          <w:color w:val="auto"/>
        </w:rPr>
        <w:t xml:space="preserve"> произношение безударного [а] после </w:t>
      </w:r>
      <w:r w:rsidRPr="00982458">
        <w:rPr>
          <w:i/>
          <w:iCs/>
          <w:color w:val="auto"/>
        </w:rPr>
        <w:t xml:space="preserve">ж </w:t>
      </w:r>
      <w:r w:rsidRPr="00982458">
        <w:rPr>
          <w:color w:val="auto"/>
        </w:rPr>
        <w:t xml:space="preserve">и </w:t>
      </w:r>
      <w:r w:rsidRPr="00982458">
        <w:rPr>
          <w:i/>
          <w:iCs/>
          <w:color w:val="auto"/>
        </w:rPr>
        <w:t>ш</w:t>
      </w:r>
      <w:r w:rsidRPr="00982458">
        <w:rPr>
          <w:color w:val="auto"/>
        </w:rPr>
        <w:t xml:space="preserve">; произношение сочетания </w:t>
      </w:r>
      <w:proofErr w:type="spellStart"/>
      <w:r w:rsidRPr="00982458">
        <w:rPr>
          <w:i/>
          <w:iCs/>
          <w:color w:val="auto"/>
        </w:rPr>
        <w:t>чн</w:t>
      </w:r>
      <w:proofErr w:type="spellEnd"/>
      <w:r w:rsidRPr="00982458">
        <w:rPr>
          <w:i/>
          <w:iCs/>
          <w:color w:val="auto"/>
        </w:rPr>
        <w:t xml:space="preserve"> </w:t>
      </w:r>
      <w:r w:rsidRPr="00982458">
        <w:rPr>
          <w:color w:val="auto"/>
        </w:rPr>
        <w:t xml:space="preserve">и </w:t>
      </w:r>
      <w:proofErr w:type="spellStart"/>
      <w:r w:rsidRPr="00982458">
        <w:rPr>
          <w:i/>
          <w:iCs/>
          <w:color w:val="auto"/>
        </w:rPr>
        <w:t>чт</w:t>
      </w:r>
      <w:proofErr w:type="spellEnd"/>
      <w:r w:rsidRPr="00982458">
        <w:rPr>
          <w:color w:val="auto"/>
        </w:rPr>
        <w:t xml:space="preserve">; произношение женских отчеств на </w:t>
      </w:r>
      <w:proofErr w:type="gramStart"/>
      <w:r w:rsidRPr="00982458">
        <w:rPr>
          <w:color w:val="auto"/>
        </w:rPr>
        <w:t>-</w:t>
      </w:r>
      <w:proofErr w:type="spellStart"/>
      <w:r w:rsidRPr="00982458">
        <w:rPr>
          <w:i/>
          <w:iCs/>
          <w:color w:val="auto"/>
        </w:rPr>
        <w:t>и</w:t>
      </w:r>
      <w:proofErr w:type="gramEnd"/>
      <w:r w:rsidRPr="00982458">
        <w:rPr>
          <w:i/>
          <w:iCs/>
          <w:color w:val="auto"/>
        </w:rPr>
        <w:t>чна</w:t>
      </w:r>
      <w:proofErr w:type="spellEnd"/>
      <w:r w:rsidRPr="00982458">
        <w:rPr>
          <w:color w:val="auto"/>
        </w:rPr>
        <w:t>, -</w:t>
      </w:r>
      <w:proofErr w:type="spellStart"/>
      <w:r w:rsidRPr="00982458">
        <w:rPr>
          <w:i/>
          <w:iCs/>
          <w:color w:val="auto"/>
        </w:rPr>
        <w:t>инична</w:t>
      </w:r>
      <w:proofErr w:type="spellEnd"/>
      <w:r w:rsidRPr="00982458">
        <w:rPr>
          <w:color w:val="auto"/>
        </w:rPr>
        <w:t xml:space="preserve">; произношение твердого [н] перед мягкими [ф'] и [в']; произношение мягкого [н] перед </w:t>
      </w:r>
      <w:r w:rsidRPr="00982458">
        <w:rPr>
          <w:i/>
          <w:iCs/>
          <w:color w:val="auto"/>
        </w:rPr>
        <w:t xml:space="preserve">ч </w:t>
      </w:r>
      <w:r w:rsidRPr="00982458">
        <w:rPr>
          <w:color w:val="auto"/>
        </w:rPr>
        <w:t xml:space="preserve">и </w:t>
      </w:r>
      <w:r w:rsidRPr="00982458">
        <w:rPr>
          <w:i/>
          <w:iCs/>
          <w:color w:val="auto"/>
        </w:rPr>
        <w:t>щ</w:t>
      </w:r>
      <w:r w:rsidRPr="00982458">
        <w:rPr>
          <w:color w:val="auto"/>
        </w:rPr>
        <w:t xml:space="preserve">.; постановка ударения в </w:t>
      </w:r>
      <w:r w:rsidRPr="00982458">
        <w:rPr>
          <w:color w:val="auto"/>
        </w:rPr>
        <w:lastRenderedPageBreak/>
        <w:t xml:space="preserve">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осознание смыслоразличительной роли ударения на примере омографов;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различение произносительных различий в русском языке, обусловленных темпом речи и стилями речи;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употребление слов с учётом стилистических вариантов орфоэпической нормы;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понимание активных процессов в области произношения и ударения;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соблюдение основных лексических норм современного русского литературного языка: </w:t>
      </w:r>
      <w:r w:rsidRPr="00982458">
        <w:rPr>
          <w:color w:val="auto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различение стилистических вариантов лексической нормы;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употребление имён существительных, прилагательных, глаголов с учётом стилистических вариантов лексической нормы;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употребление синонимов, антонимов‚ омонимов с учётом стилистических вариантов лексической нормы;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различение типичных речевых ошибок;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редактирование текста с целью исправления речевых ошибок;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выявление и исправление речевых ошибок в устной </w:t>
      </w:r>
      <w:proofErr w:type="spellStart"/>
      <w:r w:rsidRPr="00982458">
        <w:rPr>
          <w:color w:val="auto"/>
        </w:rPr>
        <w:t>речи</w:t>
      </w:r>
      <w:proofErr w:type="gramStart"/>
      <w:r w:rsidRPr="00982458">
        <w:rPr>
          <w:color w:val="auto"/>
        </w:rPr>
        <w:t>;</w:t>
      </w:r>
      <w:r w:rsidRPr="00982458">
        <w:rPr>
          <w:b/>
          <w:bCs/>
          <w:color w:val="auto"/>
        </w:rPr>
        <w:t>с</w:t>
      </w:r>
      <w:proofErr w:type="gramEnd"/>
      <w:r w:rsidRPr="00982458">
        <w:rPr>
          <w:b/>
          <w:bCs/>
          <w:color w:val="auto"/>
        </w:rPr>
        <w:t>облюдение</w:t>
      </w:r>
      <w:proofErr w:type="spellEnd"/>
      <w:r w:rsidRPr="00982458">
        <w:rPr>
          <w:b/>
          <w:bCs/>
          <w:color w:val="auto"/>
        </w:rPr>
        <w:t xml:space="preserve"> основных грамматических норм современного русского литературного языка: </w:t>
      </w:r>
      <w:r w:rsidRPr="00982458">
        <w:rPr>
          <w:color w:val="auto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982458">
        <w:rPr>
          <w:color w:val="auto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982458">
        <w:rPr>
          <w:color w:val="auto"/>
        </w:rPr>
        <w:t xml:space="preserve"> построение словосочетаний по типу согласования; управление предлогов </w:t>
      </w:r>
      <w:proofErr w:type="gramStart"/>
      <w:r w:rsidRPr="00982458">
        <w:rPr>
          <w:i/>
          <w:iCs/>
          <w:color w:val="auto"/>
        </w:rPr>
        <w:t>благодаря</w:t>
      </w:r>
      <w:proofErr w:type="gramEnd"/>
      <w:r w:rsidRPr="00982458">
        <w:rPr>
          <w:i/>
          <w:iCs/>
          <w:color w:val="auto"/>
        </w:rPr>
        <w:t>, согласно, вопреки</w:t>
      </w:r>
      <w:r w:rsidRPr="00982458">
        <w:rPr>
          <w:color w:val="auto"/>
        </w:rPr>
        <w:t xml:space="preserve">; употребление предлогов </w:t>
      </w:r>
      <w:r w:rsidRPr="00982458">
        <w:rPr>
          <w:i/>
          <w:iCs/>
          <w:color w:val="auto"/>
        </w:rPr>
        <w:t>о</w:t>
      </w:r>
      <w:r w:rsidRPr="00982458">
        <w:rPr>
          <w:color w:val="auto"/>
        </w:rPr>
        <w:t xml:space="preserve">‚ </w:t>
      </w:r>
      <w:r w:rsidRPr="00982458">
        <w:rPr>
          <w:i/>
          <w:iCs/>
          <w:color w:val="auto"/>
        </w:rPr>
        <w:t>по</w:t>
      </w:r>
      <w:r w:rsidRPr="00982458">
        <w:rPr>
          <w:color w:val="auto"/>
        </w:rPr>
        <w:t xml:space="preserve">‚ </w:t>
      </w:r>
      <w:r w:rsidRPr="00982458">
        <w:rPr>
          <w:i/>
          <w:iCs/>
          <w:color w:val="auto"/>
        </w:rPr>
        <w:t>из</w:t>
      </w:r>
      <w:r w:rsidRPr="00982458">
        <w:rPr>
          <w:color w:val="auto"/>
        </w:rPr>
        <w:t xml:space="preserve">‚ </w:t>
      </w:r>
      <w:r w:rsidRPr="00982458">
        <w:rPr>
          <w:i/>
          <w:iCs/>
          <w:color w:val="auto"/>
        </w:rPr>
        <w:t xml:space="preserve">с </w:t>
      </w:r>
      <w:r w:rsidRPr="00982458">
        <w:rPr>
          <w:color w:val="auto"/>
        </w:rPr>
        <w:t xml:space="preserve">в составе словосочетания‚ употребление предлога </w:t>
      </w:r>
      <w:r w:rsidRPr="00982458">
        <w:rPr>
          <w:i/>
          <w:iCs/>
          <w:color w:val="auto"/>
        </w:rPr>
        <w:t xml:space="preserve">по </w:t>
      </w:r>
      <w:r w:rsidRPr="00982458">
        <w:rPr>
          <w:color w:val="auto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определение типичных грамматических ошибок в речи;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</w:t>
      </w:r>
      <w:r w:rsidRPr="00982458">
        <w:rPr>
          <w:color w:val="auto"/>
        </w:rPr>
        <w:lastRenderedPageBreak/>
        <w:t xml:space="preserve">существительных мужского рода множественного числа с окончаниями </w:t>
      </w:r>
      <w:proofErr w:type="gramStart"/>
      <w:r w:rsidRPr="00982458">
        <w:rPr>
          <w:i/>
          <w:iCs/>
          <w:color w:val="auto"/>
        </w:rPr>
        <w:t>–а</w:t>
      </w:r>
      <w:proofErr w:type="gramEnd"/>
      <w:r w:rsidRPr="00982458">
        <w:rPr>
          <w:i/>
          <w:iCs/>
          <w:color w:val="auto"/>
        </w:rPr>
        <w:t>(-я)</w:t>
      </w:r>
      <w:r w:rsidRPr="00982458">
        <w:rPr>
          <w:color w:val="auto"/>
        </w:rPr>
        <w:t xml:space="preserve">, </w:t>
      </w:r>
      <w:r w:rsidRPr="00982458">
        <w:rPr>
          <w:i/>
          <w:iCs/>
          <w:color w:val="auto"/>
        </w:rPr>
        <w:t>-ы(и)</w:t>
      </w:r>
      <w:r w:rsidRPr="00982458">
        <w:rPr>
          <w:color w:val="auto"/>
        </w:rPr>
        <w:t xml:space="preserve">‚ различающихся по смыслу‚ литературных и разговорных форм глаголов‚ причастий‚ деепричастий‚ наречий;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 правильное употребление имён существительных, прилагательных, глаголов с учётом вариантов грамматической нормы; 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выявление и исправление грамматических ошибок в устной речи;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соблюдение основных норм русского речевого этикета: </w:t>
      </w:r>
      <w:r w:rsidRPr="00982458">
        <w:rPr>
          <w:color w:val="auto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соблюдение этикетных форм и устойчивых формул‚ принципов этикетного общения, лежащих в основе национального речевого этикета;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соблюдение русской этикетной вербальной и невербальной манеры общения;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использование в общении этикетных речевых тактик и приёмов‚ помогающих противостоять речевой агрессии;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использование при общении в электронной среде этики и русского речевого этикета;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соблюдение норм русского этикетного речевого поведения в ситуациях делового общения;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понимание активных процессов в русском речевом этикете;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соблюдение основных орфографических норм современного русского литературного языка </w:t>
      </w:r>
      <w:r w:rsidRPr="00982458">
        <w:rPr>
          <w:color w:val="auto"/>
        </w:rPr>
        <w:t xml:space="preserve">(в рамках изученного в основном курсе);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соблюдение основных пунктуационных норм современного русского литературного языки </w:t>
      </w:r>
      <w:r w:rsidRPr="00982458">
        <w:rPr>
          <w:color w:val="auto"/>
        </w:rPr>
        <w:t xml:space="preserve">(в рамках изученного в основном курсе);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  <w:r w:rsidR="007E07F1">
        <w:rPr>
          <w:color w:val="auto"/>
        </w:rPr>
        <w:t xml:space="preserve"> </w:t>
      </w:r>
      <w:r w:rsidRPr="00982458">
        <w:rPr>
          <w:color w:val="auto"/>
        </w:rPr>
        <w:t xml:space="preserve">использование словарей синонимов, антонимов‚ омонимов‚ паронимов для уточнения значения слов, подбора к ним синонимов, </w:t>
      </w:r>
      <w:proofErr w:type="spellStart"/>
      <w:r w:rsidRPr="00982458">
        <w:rPr>
          <w:color w:val="auto"/>
        </w:rPr>
        <w:t>антонимов‚омонимов</w:t>
      </w:r>
      <w:proofErr w:type="spellEnd"/>
      <w:r w:rsidRPr="00982458">
        <w:rPr>
          <w:color w:val="auto"/>
        </w:rPr>
        <w:t xml:space="preserve">‚ паронимов, а также в процессе редактирования текста;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982458">
        <w:rPr>
          <w:color w:val="auto"/>
        </w:rPr>
        <w:t>второстепенных</w:t>
      </w:r>
      <w:proofErr w:type="gramEnd"/>
      <w:r w:rsidRPr="00982458">
        <w:rPr>
          <w:color w:val="auto"/>
        </w:rPr>
        <w:t xml:space="preserve">; классифицировать фактический </w:t>
      </w:r>
      <w:r w:rsidRPr="00982458">
        <w:rPr>
          <w:color w:val="auto"/>
        </w:rPr>
        <w:lastRenderedPageBreak/>
        <w:t xml:space="preserve">материал по определённому признаку; выделять наиболее существенные факты; устанавливать логическую связь между выявленными фактами;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proofErr w:type="gramStart"/>
      <w:r w:rsidRPr="00982458">
        <w:rPr>
          <w:color w:val="auto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982458">
        <w:rPr>
          <w:color w:val="auto"/>
        </w:rPr>
        <w:t>микротем</w:t>
      </w:r>
      <w:proofErr w:type="spellEnd"/>
      <w:r w:rsidRPr="00982458">
        <w:rPr>
          <w:color w:val="auto"/>
        </w:rPr>
        <w:t xml:space="preserve">; основных типов текстовых структур (индуктивные, дедуктивные, рамочные / дедуктивно-индуктивные, стержневые/индуктивно-дедуктивные); </w:t>
      </w:r>
      <w:proofErr w:type="gramEnd"/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владение правилами информационной безопасности при общении в социальных сетях;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proofErr w:type="gramStart"/>
      <w:r w:rsidRPr="00982458">
        <w:rPr>
          <w:color w:val="auto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982458">
        <w:rPr>
          <w:color w:val="auto"/>
        </w:rPr>
        <w:t>самопрезентация</w:t>
      </w:r>
      <w:proofErr w:type="spellEnd"/>
      <w:r w:rsidRPr="00982458">
        <w:rPr>
          <w:color w:val="auto"/>
        </w:rPr>
        <w:t xml:space="preserve">, просьба, принесение извинений, поздравление; и др., сохранение инициативы в диалоге, уклонение от инициативы, завершение диалога и др. </w:t>
      </w:r>
      <w:proofErr w:type="gramEnd"/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участие в беседе, споре, владение правилами корректного речевого поведения в споре;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создание устных и письменных текстов описательного типа: определение, дефиниция, собственно описание, </w:t>
      </w:r>
      <w:proofErr w:type="spellStart"/>
      <w:r w:rsidRPr="00982458">
        <w:rPr>
          <w:color w:val="auto"/>
        </w:rPr>
        <w:t>пояснение</w:t>
      </w:r>
      <w:proofErr w:type="gramStart"/>
      <w:r w:rsidRPr="00982458">
        <w:rPr>
          <w:color w:val="auto"/>
        </w:rPr>
        <w:t>;с</w:t>
      </w:r>
      <w:proofErr w:type="gramEnd"/>
      <w:r w:rsidRPr="00982458">
        <w:rPr>
          <w:color w:val="auto"/>
        </w:rPr>
        <w:t>оздание</w:t>
      </w:r>
      <w:proofErr w:type="spellEnd"/>
      <w:r w:rsidRPr="00982458">
        <w:rPr>
          <w:color w:val="auto"/>
        </w:rPr>
        <w:t xml:space="preserve"> устных и письменных текстов </w:t>
      </w:r>
      <w:proofErr w:type="spellStart"/>
      <w:r w:rsidRPr="00982458">
        <w:rPr>
          <w:color w:val="auto"/>
        </w:rPr>
        <w:t>аргументативного</w:t>
      </w:r>
      <w:proofErr w:type="spellEnd"/>
      <w:r w:rsidRPr="00982458">
        <w:rPr>
          <w:color w:val="auto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создание текста как результата проектной (исследовательской) деятельности; оформление реферата в письменной форме и представление его в устной форме;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чтение, комплексный анализ и создание текстов публицистических жанров (девиз, слоган, путевые записки, проблемный очерк; тексты рекламных объявлений);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982458">
        <w:rPr>
          <w:color w:val="auto"/>
        </w:rPr>
        <w:t>фактуальной</w:t>
      </w:r>
      <w:proofErr w:type="spellEnd"/>
      <w:r w:rsidRPr="00982458">
        <w:rPr>
          <w:color w:val="auto"/>
        </w:rPr>
        <w:t xml:space="preserve"> и подтекстовой информации текста, его сильных позиций;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создание объявлений (в устной и письменной форме); деловых писем;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редактирование собственных текстов с целью совершенствования их содержания и формы; сопоставление чернового и отредактированного текстов. </w:t>
      </w:r>
    </w:p>
    <w:p w:rsidR="007E07F1" w:rsidRDefault="007E07F1" w:rsidP="00DA1A5C">
      <w:pPr>
        <w:pStyle w:val="Default"/>
        <w:jc w:val="center"/>
        <w:rPr>
          <w:b/>
          <w:bCs/>
          <w:color w:val="auto"/>
        </w:rPr>
      </w:pPr>
    </w:p>
    <w:p w:rsidR="007E07F1" w:rsidRDefault="007E07F1" w:rsidP="00DA1A5C">
      <w:pPr>
        <w:pStyle w:val="Default"/>
        <w:jc w:val="center"/>
        <w:rPr>
          <w:b/>
          <w:bCs/>
          <w:color w:val="auto"/>
        </w:rPr>
      </w:pPr>
    </w:p>
    <w:p w:rsidR="007E07F1" w:rsidRDefault="007E07F1" w:rsidP="00DA1A5C">
      <w:pPr>
        <w:pStyle w:val="Default"/>
        <w:jc w:val="center"/>
        <w:rPr>
          <w:b/>
          <w:bCs/>
          <w:color w:val="auto"/>
        </w:rPr>
      </w:pPr>
    </w:p>
    <w:p w:rsidR="007E07F1" w:rsidRDefault="007E07F1" w:rsidP="00DA1A5C">
      <w:pPr>
        <w:pStyle w:val="Default"/>
        <w:jc w:val="center"/>
        <w:rPr>
          <w:b/>
          <w:bCs/>
          <w:color w:val="auto"/>
        </w:rPr>
      </w:pPr>
    </w:p>
    <w:p w:rsidR="00DA1A5C" w:rsidRPr="00982458" w:rsidRDefault="00DA1A5C" w:rsidP="00DA1A5C">
      <w:pPr>
        <w:pStyle w:val="Default"/>
        <w:jc w:val="center"/>
        <w:rPr>
          <w:color w:val="auto"/>
        </w:rPr>
      </w:pPr>
      <w:r w:rsidRPr="00982458">
        <w:rPr>
          <w:b/>
          <w:bCs/>
          <w:color w:val="auto"/>
        </w:rPr>
        <w:lastRenderedPageBreak/>
        <w:t>СОДЕРЖАНИЕ УЧЕБНОГО ПРЕДМЕТА</w:t>
      </w:r>
    </w:p>
    <w:p w:rsidR="00DA1A5C" w:rsidRPr="00982458" w:rsidRDefault="00DA1A5C" w:rsidP="00DA1A5C">
      <w:pPr>
        <w:pStyle w:val="Default"/>
        <w:jc w:val="center"/>
        <w:rPr>
          <w:color w:val="auto"/>
        </w:rPr>
      </w:pPr>
      <w:r w:rsidRPr="00982458">
        <w:rPr>
          <w:b/>
          <w:bCs/>
          <w:color w:val="auto"/>
        </w:rPr>
        <w:t>«РУССКИЙ РОДНОЙ ЯЗЫК»</w:t>
      </w:r>
    </w:p>
    <w:p w:rsidR="00DA1A5C" w:rsidRPr="00982458" w:rsidRDefault="00DE3D81" w:rsidP="00DA1A5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 класс (16</w:t>
      </w:r>
      <w:r w:rsidR="00DA1A5C" w:rsidRPr="00982458">
        <w:rPr>
          <w:b/>
          <w:bCs/>
          <w:color w:val="auto"/>
        </w:rPr>
        <w:t xml:space="preserve"> ч) </w:t>
      </w:r>
    </w:p>
    <w:p w:rsidR="007E07F1" w:rsidRDefault="00DA1A5C" w:rsidP="007E07F1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Раздел 1. Язык и культура (5</w:t>
      </w:r>
      <w:r w:rsidRPr="00982458">
        <w:rPr>
          <w:b/>
          <w:bCs/>
          <w:color w:val="auto"/>
        </w:rPr>
        <w:t xml:space="preserve"> час)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982458">
        <w:rPr>
          <w:i/>
          <w:iCs/>
          <w:color w:val="auto"/>
        </w:rPr>
        <w:t>губернатор, диакон, ваучер, агитационный пункт, большевик, колхоз и т.п.</w:t>
      </w:r>
      <w:r w:rsidRPr="00982458">
        <w:rPr>
          <w:color w:val="auto"/>
        </w:rPr>
        <w:t xml:space="preserve">). Лексические заимствования последних десятилетий. Употребление иноязычных слов как проблема культуры речи.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Раздел 2. Культура речи (7</w:t>
      </w:r>
      <w:r w:rsidRPr="00982458">
        <w:rPr>
          <w:b/>
          <w:bCs/>
          <w:color w:val="auto"/>
        </w:rPr>
        <w:t xml:space="preserve"> ч)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Основные орфоэпические нормы </w:t>
      </w:r>
      <w:r w:rsidRPr="00982458">
        <w:rPr>
          <w:color w:val="auto"/>
        </w:rPr>
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982458">
        <w:rPr>
          <w:i/>
          <w:iCs/>
          <w:color w:val="auto"/>
        </w:rPr>
        <w:t>н</w:t>
      </w:r>
      <w:r w:rsidRPr="00982458">
        <w:rPr>
          <w:b/>
          <w:bCs/>
          <w:i/>
          <w:iCs/>
          <w:color w:val="auto"/>
        </w:rPr>
        <w:t xml:space="preserve">а </w:t>
      </w:r>
      <w:r w:rsidRPr="00982458">
        <w:rPr>
          <w:i/>
          <w:iCs/>
          <w:color w:val="auto"/>
        </w:rPr>
        <w:t>дом‚ н</w:t>
      </w:r>
      <w:r w:rsidRPr="00982458">
        <w:rPr>
          <w:b/>
          <w:bCs/>
          <w:i/>
          <w:iCs/>
          <w:color w:val="auto"/>
        </w:rPr>
        <w:t xml:space="preserve">а </w:t>
      </w:r>
      <w:r w:rsidRPr="00982458">
        <w:rPr>
          <w:i/>
          <w:iCs/>
          <w:color w:val="auto"/>
        </w:rPr>
        <w:t>гору</w:t>
      </w:r>
      <w:r w:rsidRPr="00982458">
        <w:rPr>
          <w:color w:val="auto"/>
        </w:rPr>
        <w:t xml:space="preserve">)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982458">
        <w:rPr>
          <w:color w:val="auto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982458">
        <w:rPr>
          <w:color w:val="auto"/>
        </w:rPr>
        <w:t>ошибки</w:t>
      </w:r>
      <w:proofErr w:type="gramEnd"/>
      <w:r w:rsidRPr="00982458">
        <w:rPr>
          <w:color w:val="auto"/>
        </w:rPr>
        <w:t xml:space="preserve">‚ связанные с употреблением паронимов в речи.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982458">
        <w:rPr>
          <w:color w:val="auto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982458">
        <w:rPr>
          <w:i/>
          <w:iCs/>
          <w:color w:val="auto"/>
        </w:rPr>
        <w:t>очутиться, победить, убедить, учредить, утвердить</w:t>
      </w:r>
      <w:r w:rsidRPr="00982458">
        <w:rPr>
          <w:color w:val="auto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982458">
        <w:rPr>
          <w:i/>
          <w:iCs/>
          <w:color w:val="auto"/>
        </w:rPr>
        <w:t>висящий</w:t>
      </w:r>
      <w:proofErr w:type="gramEnd"/>
      <w:r w:rsidRPr="00982458">
        <w:rPr>
          <w:i/>
          <w:iCs/>
          <w:color w:val="auto"/>
        </w:rPr>
        <w:t xml:space="preserve"> – висячий, горящий – горячий</w:t>
      </w:r>
      <w:r w:rsidRPr="00982458">
        <w:rPr>
          <w:color w:val="auto"/>
        </w:rPr>
        <w:t xml:space="preserve">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982458">
        <w:rPr>
          <w:color w:val="auto"/>
        </w:rPr>
        <w:t>Литературный и разговорный варианты грамматической норм (</w:t>
      </w:r>
      <w:r w:rsidRPr="00982458">
        <w:rPr>
          <w:i/>
          <w:iCs/>
          <w:color w:val="auto"/>
        </w:rPr>
        <w:t>махаешь – машешь; обусловливать, сосредоточивать, уполномочивать, оспаривать, удостаивать, облагораживать</w:t>
      </w:r>
      <w:r w:rsidRPr="00982458">
        <w:rPr>
          <w:color w:val="auto"/>
        </w:rPr>
        <w:t xml:space="preserve">). </w:t>
      </w:r>
      <w:proofErr w:type="gramEnd"/>
    </w:p>
    <w:p w:rsidR="007E07F1" w:rsidRDefault="00DA1A5C" w:rsidP="007E07F1">
      <w:pPr>
        <w:pStyle w:val="Default"/>
        <w:jc w:val="both"/>
        <w:rPr>
          <w:b/>
          <w:bCs/>
          <w:color w:val="auto"/>
        </w:rPr>
      </w:pPr>
      <w:r w:rsidRPr="00982458">
        <w:rPr>
          <w:b/>
          <w:bCs/>
          <w:color w:val="auto"/>
        </w:rPr>
        <w:t xml:space="preserve">Речевой этикет </w:t>
      </w:r>
    </w:p>
    <w:p w:rsidR="00DA1A5C" w:rsidRPr="00982458" w:rsidRDefault="00DA1A5C" w:rsidP="007E07F1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>Раздел 3. Речь.</w:t>
      </w:r>
      <w:r w:rsidR="00DE3D81">
        <w:rPr>
          <w:b/>
          <w:bCs/>
          <w:color w:val="auto"/>
        </w:rPr>
        <w:t xml:space="preserve"> Речевая деятельность. Текст (4</w:t>
      </w:r>
      <w:r w:rsidRPr="00982458">
        <w:rPr>
          <w:b/>
          <w:bCs/>
          <w:color w:val="auto"/>
        </w:rPr>
        <w:t xml:space="preserve"> ч)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Язык и речь. Виды речевой деятельности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982458">
        <w:rPr>
          <w:color w:val="auto"/>
        </w:rPr>
        <w:t>самопрезентация</w:t>
      </w:r>
      <w:proofErr w:type="spellEnd"/>
      <w:r w:rsidRPr="00982458">
        <w:rPr>
          <w:color w:val="auto"/>
        </w:rPr>
        <w:t xml:space="preserve"> и др., сохранение инициативы в диалоге, уклонение от инициативы, завершение диалога и др.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Текст как единица языка и речи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982458">
        <w:rPr>
          <w:color w:val="auto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982458">
        <w:rPr>
          <w:color w:val="auto"/>
        </w:rPr>
        <w:t xml:space="preserve"> Заголовки </w:t>
      </w:r>
      <w:r w:rsidRPr="00982458">
        <w:rPr>
          <w:color w:val="auto"/>
        </w:rPr>
        <w:lastRenderedPageBreak/>
        <w:t xml:space="preserve">текстов, их типы. Информативная функция заголовков. Тексты </w:t>
      </w:r>
      <w:proofErr w:type="spellStart"/>
      <w:r w:rsidRPr="00982458">
        <w:rPr>
          <w:color w:val="auto"/>
        </w:rPr>
        <w:t>аргументативного</w:t>
      </w:r>
      <w:proofErr w:type="spellEnd"/>
      <w:r w:rsidRPr="00982458">
        <w:rPr>
          <w:color w:val="auto"/>
        </w:rPr>
        <w:t xml:space="preserve"> типа: рассуждение, доказательство, объяснение.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b/>
          <w:bCs/>
          <w:color w:val="auto"/>
        </w:rPr>
        <w:t xml:space="preserve">Функциональные разновидности языка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DA1A5C" w:rsidRPr="00982458" w:rsidRDefault="00DA1A5C" w:rsidP="00DA1A5C">
      <w:pPr>
        <w:pStyle w:val="Default"/>
        <w:jc w:val="both"/>
        <w:rPr>
          <w:color w:val="auto"/>
        </w:rPr>
      </w:pPr>
      <w:r w:rsidRPr="00982458">
        <w:rPr>
          <w:color w:val="auto"/>
        </w:rPr>
        <w:t xml:space="preserve">Язык художественной литературы. </w:t>
      </w:r>
      <w:proofErr w:type="spellStart"/>
      <w:r w:rsidRPr="00982458">
        <w:rPr>
          <w:color w:val="auto"/>
        </w:rPr>
        <w:t>Фактуальная</w:t>
      </w:r>
      <w:proofErr w:type="spellEnd"/>
      <w:r w:rsidRPr="00982458">
        <w:rPr>
          <w:color w:val="auto"/>
        </w:rPr>
        <w:t xml:space="preserve"> и </w:t>
      </w:r>
      <w:proofErr w:type="spellStart"/>
      <w:r w:rsidRPr="00982458">
        <w:rPr>
          <w:color w:val="auto"/>
        </w:rPr>
        <w:t>подтекстная</w:t>
      </w:r>
      <w:proofErr w:type="spellEnd"/>
      <w:r w:rsidRPr="00982458">
        <w:rPr>
          <w:color w:val="auto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DA1A5C" w:rsidRPr="00982458" w:rsidRDefault="00DA1A5C" w:rsidP="00DA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58">
        <w:rPr>
          <w:rFonts w:ascii="Times New Roman" w:hAnsi="Times New Roman" w:cs="Times New Roman"/>
          <w:b/>
          <w:sz w:val="24"/>
          <w:szCs w:val="24"/>
        </w:rPr>
        <w:t>6. Учебно-темат</w:t>
      </w:r>
      <w:r>
        <w:rPr>
          <w:rFonts w:ascii="Times New Roman" w:hAnsi="Times New Roman" w:cs="Times New Roman"/>
          <w:b/>
          <w:sz w:val="24"/>
          <w:szCs w:val="24"/>
        </w:rPr>
        <w:t>ический план по русскому языку 7</w:t>
      </w:r>
      <w:r w:rsidRPr="00982458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tbl>
      <w:tblPr>
        <w:tblStyle w:val="a3"/>
        <w:tblW w:w="1027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633"/>
        <w:gridCol w:w="1843"/>
        <w:gridCol w:w="709"/>
        <w:gridCol w:w="7088"/>
      </w:tblGrid>
      <w:tr w:rsidR="00DA1A5C" w:rsidRPr="00982458" w:rsidTr="00506066">
        <w:tc>
          <w:tcPr>
            <w:tcW w:w="63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 «Русский язык»</w:t>
            </w:r>
          </w:p>
        </w:tc>
        <w:tc>
          <w:tcPr>
            <w:tcW w:w="709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088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1A5C" w:rsidRPr="00982458" w:rsidTr="00506066">
        <w:tc>
          <w:tcPr>
            <w:tcW w:w="63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DA1A5C" w:rsidRPr="00982458" w:rsidTr="00506066">
        <w:tc>
          <w:tcPr>
            <w:tcW w:w="63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A5C" w:rsidRPr="00982458" w:rsidTr="00506066">
        <w:tc>
          <w:tcPr>
            <w:tcW w:w="63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709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88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1A5C" w:rsidRPr="00982458" w:rsidTr="00506066">
        <w:tc>
          <w:tcPr>
            <w:tcW w:w="63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709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7088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A1A5C" w:rsidRPr="00982458" w:rsidTr="00506066">
        <w:tc>
          <w:tcPr>
            <w:tcW w:w="63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709" w:type="dxa"/>
          </w:tcPr>
          <w:p w:rsidR="00DA1A5C" w:rsidRPr="00982458" w:rsidRDefault="006449E4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A5C" w:rsidRPr="009824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8" w:type="dxa"/>
            <w:tcBorders>
              <w:top w:val="nil"/>
            </w:tcBorders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A5C" w:rsidRPr="00982458" w:rsidTr="00506066">
        <w:tc>
          <w:tcPr>
            <w:tcW w:w="63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A1A5C" w:rsidRPr="00982458" w:rsidRDefault="006449E4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DA1A5C" w:rsidRPr="00982458" w:rsidRDefault="00DA1A5C" w:rsidP="00506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A1A5C" w:rsidRPr="00982458" w:rsidRDefault="00DA1A5C" w:rsidP="00DA1A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58">
        <w:rPr>
          <w:rFonts w:ascii="Times New Roman" w:hAnsi="Times New Roman" w:cs="Times New Roman"/>
          <w:b/>
          <w:sz w:val="24"/>
          <w:szCs w:val="24"/>
        </w:rPr>
        <w:t>7. Содержание тем учебного предмета</w:t>
      </w:r>
    </w:p>
    <w:p w:rsidR="00DA1A5C" w:rsidRPr="00982458" w:rsidRDefault="00DA1A5C" w:rsidP="00DA1A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КТП 7</w:t>
      </w:r>
      <w:r w:rsidRPr="009824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971"/>
        <w:gridCol w:w="756"/>
        <w:gridCol w:w="9"/>
        <w:gridCol w:w="15"/>
        <w:gridCol w:w="83"/>
        <w:gridCol w:w="7"/>
        <w:gridCol w:w="749"/>
        <w:gridCol w:w="6186"/>
      </w:tblGrid>
      <w:tr w:rsidR="00AD2385" w:rsidRPr="00982458" w:rsidTr="00AD2385">
        <w:trPr>
          <w:trHeight w:val="315"/>
        </w:trPr>
        <w:tc>
          <w:tcPr>
            <w:tcW w:w="795" w:type="dxa"/>
            <w:vMerge w:val="restart"/>
            <w:vAlign w:val="center"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2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1" w:type="dxa"/>
            <w:vMerge w:val="restart"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870" w:type="dxa"/>
            <w:gridSpan w:val="5"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9" w:type="dxa"/>
          </w:tcPr>
          <w:p w:rsidR="00AD2385" w:rsidRPr="00982458" w:rsidRDefault="00AD2385" w:rsidP="00AD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  <w:tc>
          <w:tcPr>
            <w:tcW w:w="6186" w:type="dxa"/>
            <w:vMerge w:val="restart"/>
            <w:vAlign w:val="center"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D2385" w:rsidRPr="00982458" w:rsidTr="00AD2385">
        <w:trPr>
          <w:trHeight w:val="240"/>
        </w:trPr>
        <w:tc>
          <w:tcPr>
            <w:tcW w:w="795" w:type="dxa"/>
            <w:vMerge/>
            <w:vAlign w:val="center"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5"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49" w:type="dxa"/>
          </w:tcPr>
          <w:p w:rsidR="00AD2385" w:rsidRPr="00982458" w:rsidRDefault="00AD2385" w:rsidP="00AD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186" w:type="dxa"/>
            <w:vMerge/>
            <w:vAlign w:val="center"/>
          </w:tcPr>
          <w:p w:rsidR="00AD2385" w:rsidRPr="00982458" w:rsidRDefault="00AD2385" w:rsidP="00506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C" w:rsidRPr="00982458" w:rsidTr="00506066">
        <w:tc>
          <w:tcPr>
            <w:tcW w:w="9571" w:type="dxa"/>
            <w:gridSpan w:val="9"/>
            <w:vAlign w:val="center"/>
          </w:tcPr>
          <w:p w:rsidR="00DA1A5C" w:rsidRPr="00982458" w:rsidRDefault="00DA1A5C" w:rsidP="00506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(5ч)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4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756" w:type="dxa"/>
            <w:gridSpan w:val="2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Русский язык как развивающееся явление. Связь исторического развития языка с историей общества. 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4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756" w:type="dxa"/>
            <w:gridSpan w:val="2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4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756" w:type="dxa"/>
            <w:gridSpan w:val="2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4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756" w:type="dxa"/>
            <w:gridSpan w:val="2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>Перераспределение пластов лексики между активным и пассивным запасом слов. Актуализация устаревшей лексики в новом речевой контексте (</w:t>
            </w:r>
            <w:r w:rsidRPr="00982458">
              <w:rPr>
                <w:i/>
                <w:iCs/>
                <w:color w:val="auto"/>
              </w:rPr>
              <w:t>губернатор, диакон, ваучер, агитационный пункт, большевик, колхоз и т.п.</w:t>
            </w:r>
            <w:r w:rsidRPr="00982458">
              <w:rPr>
                <w:color w:val="auto"/>
              </w:rPr>
              <w:t>).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  <w:gridSpan w:val="4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756" w:type="dxa"/>
            <w:gridSpan w:val="2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Лексические заимствования последних десятилетий. Употребление иноязычных слов как проблема культуры </w:t>
            </w:r>
            <w:r w:rsidRPr="00982458">
              <w:rPr>
                <w:color w:val="auto"/>
              </w:rPr>
              <w:lastRenderedPageBreak/>
              <w:t>речи.</w:t>
            </w:r>
          </w:p>
        </w:tc>
      </w:tr>
      <w:tr w:rsidR="00D51FB6" w:rsidRPr="00982458" w:rsidTr="00506066">
        <w:tc>
          <w:tcPr>
            <w:tcW w:w="9571" w:type="dxa"/>
            <w:gridSpan w:val="9"/>
          </w:tcPr>
          <w:p w:rsidR="00D51FB6" w:rsidRPr="00982458" w:rsidRDefault="00D51FB6" w:rsidP="005060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(7ч)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63" w:type="dxa"/>
            <w:gridSpan w:val="5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6186" w:type="dxa"/>
          </w:tcPr>
          <w:p w:rsidR="00D51FB6" w:rsidRPr="00581809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b/>
                <w:bCs/>
                <w:color w:val="auto"/>
              </w:rPr>
              <w:t xml:space="preserve">Основные орфоэпические нормы </w:t>
            </w:r>
            <w:r w:rsidRPr="00982458">
              <w:rPr>
                <w:color w:val="auto"/>
              </w:rPr>
      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      </w:r>
            <w:r w:rsidRPr="00982458">
              <w:rPr>
                <w:i/>
                <w:iCs/>
                <w:color w:val="auto"/>
              </w:rPr>
              <w:t>н</w:t>
            </w:r>
            <w:r w:rsidRPr="00982458">
              <w:rPr>
                <w:b/>
                <w:bCs/>
                <w:i/>
                <w:iCs/>
                <w:color w:val="auto"/>
              </w:rPr>
              <w:t xml:space="preserve">а </w:t>
            </w:r>
            <w:r w:rsidRPr="00982458">
              <w:rPr>
                <w:i/>
                <w:iCs/>
                <w:color w:val="auto"/>
              </w:rPr>
              <w:t>дом‚ н</w:t>
            </w:r>
            <w:r w:rsidRPr="00982458">
              <w:rPr>
                <w:b/>
                <w:bCs/>
                <w:i/>
                <w:iCs/>
                <w:color w:val="auto"/>
              </w:rPr>
              <w:t xml:space="preserve">а </w:t>
            </w:r>
            <w:r w:rsidRPr="00982458">
              <w:rPr>
                <w:i/>
                <w:iCs/>
                <w:color w:val="auto"/>
              </w:rPr>
              <w:t>гору</w:t>
            </w:r>
            <w:r>
              <w:rPr>
                <w:color w:val="auto"/>
              </w:rPr>
              <w:t xml:space="preserve">) 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63" w:type="dxa"/>
            <w:gridSpan w:val="5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b/>
                <w:bCs/>
                <w:color w:val="auto"/>
              </w:rPr>
              <w:t xml:space="preserve">Основные лексические нормы современного русского литературного языка. </w:t>
            </w:r>
            <w:r w:rsidRPr="00982458">
              <w:rPr>
                <w:color w:val="auto"/>
              </w:rPr>
      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      </w:r>
            <w:proofErr w:type="gramStart"/>
            <w:r w:rsidRPr="00982458">
              <w:rPr>
                <w:color w:val="auto"/>
              </w:rPr>
              <w:t>ошибки</w:t>
            </w:r>
            <w:proofErr w:type="gramEnd"/>
            <w:r w:rsidRPr="00982458">
              <w:rPr>
                <w:color w:val="auto"/>
              </w:rPr>
              <w:t>‚ связанные с у</w:t>
            </w:r>
            <w:r>
              <w:rPr>
                <w:color w:val="auto"/>
              </w:rPr>
              <w:t xml:space="preserve">потреблением паронимов в речи. 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863" w:type="dxa"/>
            <w:gridSpan w:val="5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b/>
                <w:bCs/>
                <w:color w:val="auto"/>
              </w:rPr>
              <w:t xml:space="preserve">Основные грамматические нормы современного русского литературного языка. </w:t>
            </w:r>
            <w:r w:rsidRPr="00982458">
              <w:rPr>
                <w:color w:val="auto"/>
              </w:rPr>
      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      </w:r>
            <w:r w:rsidRPr="00982458">
              <w:rPr>
                <w:i/>
                <w:iCs/>
                <w:color w:val="auto"/>
              </w:rPr>
              <w:t>очутиться, победить, убедить, учредить, утвердить</w:t>
            </w:r>
            <w:r w:rsidRPr="00982458">
              <w:rPr>
                <w:color w:val="auto"/>
              </w:rPr>
      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      </w:r>
            <w:proofErr w:type="gramStart"/>
            <w:r w:rsidRPr="00982458">
              <w:rPr>
                <w:i/>
                <w:iCs/>
                <w:color w:val="auto"/>
              </w:rPr>
              <w:t>висящий</w:t>
            </w:r>
            <w:proofErr w:type="gramEnd"/>
            <w:r w:rsidRPr="00982458">
              <w:rPr>
                <w:i/>
                <w:iCs/>
                <w:color w:val="auto"/>
              </w:rPr>
              <w:t xml:space="preserve"> – висячий, горящий – горячий</w:t>
            </w:r>
            <w:r>
              <w:rPr>
                <w:color w:val="auto"/>
              </w:rPr>
              <w:t xml:space="preserve">. 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63" w:type="dxa"/>
            <w:gridSpan w:val="5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      </w:r>
            <w:proofErr w:type="gramStart"/>
            <w:r w:rsidRPr="00982458">
              <w:rPr>
                <w:color w:val="auto"/>
              </w:rPr>
              <w:t>Литературный и разговорный варианты грамматической норм (</w:t>
            </w:r>
            <w:r w:rsidRPr="00982458">
              <w:rPr>
                <w:i/>
                <w:iCs/>
                <w:color w:val="auto"/>
              </w:rPr>
              <w:t>махаешь – машешь; обусловливать, сосредоточивать, уполномочивать, оспаривать, удостаивать, облагораживать</w:t>
            </w:r>
            <w:r>
              <w:rPr>
                <w:color w:val="auto"/>
              </w:rPr>
              <w:t xml:space="preserve">). </w:t>
            </w:r>
            <w:proofErr w:type="gramEnd"/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63" w:type="dxa"/>
            <w:gridSpan w:val="5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b/>
                <w:bCs/>
                <w:color w:val="auto"/>
              </w:rPr>
              <w:t xml:space="preserve">Речевой этикет </w:t>
            </w:r>
          </w:p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63" w:type="dxa"/>
            <w:gridSpan w:val="5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pageBreakBefore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>Невербальный (несловесный) этикет общения. Этикет использования изобразительных жестов. Заме</w:t>
            </w:r>
            <w:r>
              <w:rPr>
                <w:color w:val="auto"/>
              </w:rPr>
              <w:t xml:space="preserve">щающие и сопровождающие жесты. </w:t>
            </w:r>
          </w:p>
        </w:tc>
      </w:tr>
      <w:tr w:rsidR="00D51FB6" w:rsidRPr="00982458" w:rsidTr="00506066">
        <w:tc>
          <w:tcPr>
            <w:tcW w:w="9571" w:type="dxa"/>
            <w:gridSpan w:val="9"/>
          </w:tcPr>
          <w:p w:rsidR="00D51FB6" w:rsidRPr="00982458" w:rsidRDefault="00D51FB6" w:rsidP="005060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(5ч)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39" w:type="dxa"/>
            <w:gridSpan w:val="3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b/>
                <w:bCs/>
                <w:color w:val="auto"/>
              </w:rPr>
              <w:t xml:space="preserve">Язык и речь. Виды речевой деятельности </w:t>
            </w:r>
          </w:p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      </w:r>
            <w:proofErr w:type="spellStart"/>
            <w:r w:rsidRPr="00982458">
              <w:rPr>
                <w:color w:val="auto"/>
              </w:rPr>
              <w:t>самопрезентация</w:t>
            </w:r>
            <w:proofErr w:type="spellEnd"/>
            <w:r w:rsidRPr="00982458">
              <w:rPr>
                <w:color w:val="auto"/>
              </w:rPr>
              <w:t xml:space="preserve"> и др., сохранение инициативы в диалоге, уклонение от инициа</w:t>
            </w:r>
            <w:r>
              <w:rPr>
                <w:color w:val="auto"/>
              </w:rPr>
              <w:t xml:space="preserve">тивы, завершение диалога и др. 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39" w:type="dxa"/>
            <w:gridSpan w:val="3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b/>
                <w:bCs/>
                <w:color w:val="auto"/>
              </w:rPr>
              <w:t xml:space="preserve">Текст как единица языка и речи </w:t>
            </w:r>
          </w:p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Текст, основные признаки текста: смысловая цельность, </w:t>
            </w:r>
            <w:r w:rsidRPr="00982458">
              <w:rPr>
                <w:color w:val="auto"/>
              </w:rPr>
              <w:lastRenderedPageBreak/>
              <w:t xml:space="preserve">информативность, связность. Виды абзацев. </w:t>
            </w:r>
            <w:proofErr w:type="gramStart"/>
            <w:r w:rsidRPr="00982458">
              <w:rPr>
                <w:color w:val="auto"/>
              </w:rPr>
      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      </w:r>
            <w:proofErr w:type="gramEnd"/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4" w:type="dxa"/>
            <w:gridSpan w:val="4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6186" w:type="dxa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Заголовки текстов, их типы. Информативная функция заголовков. Тексты </w:t>
            </w:r>
            <w:proofErr w:type="spellStart"/>
            <w:r w:rsidRPr="00982458">
              <w:rPr>
                <w:color w:val="auto"/>
              </w:rPr>
              <w:t>аргументативного</w:t>
            </w:r>
            <w:proofErr w:type="spellEnd"/>
            <w:r w:rsidRPr="00982458">
              <w:rPr>
                <w:color w:val="auto"/>
              </w:rPr>
              <w:t xml:space="preserve"> типа: рассуждени</w:t>
            </w:r>
            <w:r>
              <w:rPr>
                <w:color w:val="auto"/>
              </w:rPr>
              <w:t xml:space="preserve">е, доказательство, объяснение. 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4" w:type="dxa"/>
            <w:gridSpan w:val="4"/>
          </w:tcPr>
          <w:p w:rsidR="00D51FB6" w:rsidRPr="00982458" w:rsidRDefault="00D51FB6" w:rsidP="009304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6186" w:type="dxa"/>
            <w:vMerge w:val="restart"/>
          </w:tcPr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b/>
                <w:bCs/>
                <w:color w:val="auto"/>
              </w:rPr>
              <w:t xml:space="preserve">Функциональные разновидности языка </w:t>
            </w:r>
          </w:p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      </w:r>
          </w:p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>Публицистический стиль. Путевые записки. Текст рекламного объявления, его языко</w:t>
            </w:r>
            <w:r>
              <w:rPr>
                <w:color w:val="auto"/>
              </w:rPr>
              <w:t xml:space="preserve">вые и структурные особенности. </w:t>
            </w:r>
          </w:p>
          <w:p w:rsidR="00D51FB6" w:rsidRPr="00982458" w:rsidRDefault="00D51FB6" w:rsidP="00506066">
            <w:pPr>
              <w:pStyle w:val="Default"/>
              <w:jc w:val="both"/>
              <w:rPr>
                <w:color w:val="auto"/>
              </w:rPr>
            </w:pPr>
            <w:r w:rsidRPr="00982458">
              <w:rPr>
                <w:color w:val="auto"/>
              </w:rPr>
              <w:t xml:space="preserve">Язык художественной литературы. </w:t>
            </w:r>
            <w:proofErr w:type="spellStart"/>
            <w:r w:rsidRPr="00982458">
              <w:rPr>
                <w:color w:val="auto"/>
              </w:rPr>
              <w:t>Фактуальная</w:t>
            </w:r>
            <w:proofErr w:type="spellEnd"/>
            <w:r w:rsidRPr="00982458">
              <w:rPr>
                <w:color w:val="auto"/>
              </w:rPr>
              <w:t xml:space="preserve"> и </w:t>
            </w:r>
            <w:proofErr w:type="spellStart"/>
            <w:r w:rsidRPr="00982458">
              <w:rPr>
                <w:color w:val="auto"/>
              </w:rPr>
              <w:t>подтекстная</w:t>
            </w:r>
            <w:proofErr w:type="spellEnd"/>
            <w:r w:rsidRPr="00982458">
              <w:rPr>
                <w:color w:val="auto"/>
              </w:rPr>
              <w:t xml:space="preserve"> информация в текстах художественного стиля речи. Сильные позиции в х</w:t>
            </w:r>
            <w:r>
              <w:rPr>
                <w:color w:val="auto"/>
              </w:rPr>
              <w:t xml:space="preserve">удожественных текстах. Притча. </w:t>
            </w:r>
          </w:p>
        </w:tc>
      </w:tr>
      <w:tr w:rsidR="00D51FB6" w:rsidRPr="00982458" w:rsidTr="00D51FB6">
        <w:tc>
          <w:tcPr>
            <w:tcW w:w="795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D51FB6" w:rsidRPr="00982458" w:rsidRDefault="00D51FB6" w:rsidP="0050606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6" w:type="dxa"/>
            <w:vMerge/>
          </w:tcPr>
          <w:p w:rsidR="00D51FB6" w:rsidRPr="00727BF4" w:rsidRDefault="00D51FB6" w:rsidP="00510B2D"/>
        </w:tc>
      </w:tr>
    </w:tbl>
    <w:p w:rsidR="001576F0" w:rsidRDefault="001576F0"/>
    <w:sectPr w:rsidR="0015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B"/>
    <w:rsid w:val="001576F0"/>
    <w:rsid w:val="00376592"/>
    <w:rsid w:val="003A4A3C"/>
    <w:rsid w:val="0055300B"/>
    <w:rsid w:val="006449E4"/>
    <w:rsid w:val="006F15B4"/>
    <w:rsid w:val="007E07F1"/>
    <w:rsid w:val="00AD2385"/>
    <w:rsid w:val="00D51FB6"/>
    <w:rsid w:val="00DA1A5C"/>
    <w:rsid w:val="00D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bucjiibhv9a.xn--p1ai/%D0%B4%D0%BE%D0%BA%D1%83%D0%BC%D0%B5%D0%BD%D1%82%D1%8B/938/%D1%84%D0%B0%D0%B9%D0%BB/749/10.12.17-%D0%9F%D1%80%D0%B8%D0%BA%D0%B0%D0%B7_18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</dc:creator>
  <cp:lastModifiedBy>uzer2</cp:lastModifiedBy>
  <cp:revision>4</cp:revision>
  <dcterms:created xsi:type="dcterms:W3CDTF">2020-10-06T09:35:00Z</dcterms:created>
  <dcterms:modified xsi:type="dcterms:W3CDTF">2020-10-06T09:47:00Z</dcterms:modified>
</cp:coreProperties>
</file>